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A6" w:rsidRDefault="00DF0350">
      <w:pPr>
        <w:spacing w:after="30" w:line="259" w:lineRule="auto"/>
        <w:ind w:left="89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15924" cy="713232"/>
                <wp:effectExtent l="0" t="0" r="0" b="0"/>
                <wp:docPr id="1212" name="Group 1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924" cy="713232"/>
                          <a:chOff x="0" y="0"/>
                          <a:chExt cx="915924" cy="71323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0144" y="41352"/>
                            <a:ext cx="42033" cy="105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5FA6" w:rsidRDefault="00DF03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90144" y="193752"/>
                            <a:ext cx="42033" cy="105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5FA6" w:rsidRDefault="00DF03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90144" y="347674"/>
                            <a:ext cx="42033" cy="105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5FA6" w:rsidRDefault="00DF03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90144" y="500074"/>
                            <a:ext cx="42033" cy="105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5FA6" w:rsidRDefault="00DF03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90144" y="630595"/>
                            <a:ext cx="32662" cy="102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5FA6" w:rsidRDefault="00DF035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24" cy="7132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212" o:spid="_x0000_s1026" style="width:72.1pt;height:56.15pt;mso-position-horizontal-relative:char;mso-position-vertical-relative:line" coordsize="9159,71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">
                <v:rect id="Rectangle 6" o:spid="_x0000_s1027" style="position:absolute;left:3901;top:413;width:420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225FA6" w:rsidRDefault="00DF035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901;top:1937;width:420;height:1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225FA6" w:rsidRDefault="00DF035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3901;top:3476;width:420;height: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225FA6" w:rsidRDefault="00DF035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3901;top:5000;width:420;height: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225FA6" w:rsidRDefault="00DF035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901;top:6305;width:327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225FA6" w:rsidRDefault="00DF035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" o:spid="_x0000_s1032" type="#_x0000_t75" style="position:absolute;width:9159;height:7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T8HnBAAAA2wAAAA8AAABkcnMvZG93bnJldi54bWxEj92KwjAUhO8F3yGcBe80dV3U7RpFC4W9&#10;9O8BDs3ZNticlCSr9e2NIHg5zMw3zGrT21ZcyQfjWMF0koEgrpw2XCs4n8rxEkSIyBpbx6TgTgE2&#10;6+Fghbl2Nz7Q9RhrkSAcclTQxNjlUoaqIYth4jri5P05bzEm6WupPd4S3LbyM8vm0qLhtNBgR0VD&#10;1eX4bxXM9pfFopjtfGkOhdnHZTnv71OlRh/99gdEpD6+w6/2r1bw/QXPL+k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0T8HnBAAAA2wAAAA8AAAAAAAAAAAAAAAAAnwIA&#10;AGRycy9kb3ducmV2LnhtbFBLBQYAAAAABAAEAPcAAACNAwAAAAA=&#10;">
                  <v:imagedata r:id="rId6" o:title=""/>
                </v:shape>
                <w10:anchorlock/>
              </v:group>
            </w:pict>
          </mc:Fallback>
        </mc:AlternateContent>
      </w:r>
    </w:p>
    <w:p w:rsidR="00225FA6" w:rsidRDefault="00DF0350">
      <w:pPr>
        <w:tabs>
          <w:tab w:val="center" w:pos="1512"/>
          <w:tab w:val="center" w:pos="504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sz w:val="14"/>
        </w:rPr>
        <w:t xml:space="preserve">ИНН/КПП 6311102655/ 631101001 </w:t>
      </w:r>
      <w:r>
        <w:rPr>
          <w:rFonts w:ascii="Arial" w:eastAsia="Arial" w:hAnsi="Arial" w:cs="Arial"/>
          <w:sz w:val="14"/>
        </w:rPr>
        <w:tab/>
      </w:r>
      <w:r>
        <w:rPr>
          <w:b/>
        </w:rPr>
        <w:t xml:space="preserve"> </w:t>
      </w:r>
    </w:p>
    <w:p w:rsidR="00225FA6" w:rsidRDefault="00DF0350">
      <w:pPr>
        <w:spacing w:after="41" w:line="259" w:lineRule="auto"/>
        <w:ind w:left="242" w:hanging="10"/>
        <w:jc w:val="left"/>
      </w:pPr>
      <w:r>
        <w:rPr>
          <w:rFonts w:ascii="Arial" w:eastAsia="Arial" w:hAnsi="Arial" w:cs="Arial"/>
          <w:sz w:val="14"/>
        </w:rPr>
        <w:t xml:space="preserve">ОКПО83685219, ОГРН 1076311010060 </w:t>
      </w:r>
    </w:p>
    <w:p w:rsidR="00225FA6" w:rsidRDefault="00DF0350">
      <w:pPr>
        <w:spacing w:after="4" w:line="250" w:lineRule="auto"/>
        <w:ind w:left="860" w:right="6228" w:hanging="10"/>
        <w:jc w:val="left"/>
      </w:pPr>
      <w:r>
        <w:rPr>
          <w:rFonts w:ascii="Arial" w:eastAsia="Arial" w:hAnsi="Arial" w:cs="Arial"/>
          <w:b/>
          <w:sz w:val="20"/>
        </w:rPr>
        <w:t>ЗАО «</w:t>
      </w:r>
      <w:proofErr w:type="spellStart"/>
      <w:r>
        <w:rPr>
          <w:rFonts w:ascii="Arial" w:eastAsia="Arial" w:hAnsi="Arial" w:cs="Arial"/>
          <w:b/>
          <w:sz w:val="20"/>
        </w:rPr>
        <w:t>ИРТех</w:t>
      </w:r>
      <w:proofErr w:type="spellEnd"/>
      <w:r>
        <w:rPr>
          <w:rFonts w:ascii="Arial" w:eastAsia="Arial" w:hAnsi="Arial" w:cs="Arial"/>
          <w:b/>
          <w:sz w:val="20"/>
        </w:rPr>
        <w:t xml:space="preserve">» </w:t>
      </w:r>
    </w:p>
    <w:p w:rsidR="00225FA6" w:rsidRDefault="00DF0350">
      <w:pPr>
        <w:spacing w:after="4" w:line="250" w:lineRule="auto"/>
        <w:ind w:left="119" w:right="6228" w:firstLine="103"/>
        <w:jc w:val="left"/>
      </w:pPr>
      <w:r>
        <w:rPr>
          <w:rFonts w:ascii="Arial" w:eastAsia="Arial" w:hAnsi="Arial" w:cs="Arial"/>
          <w:b/>
          <w:sz w:val="20"/>
        </w:rPr>
        <w:t xml:space="preserve">Россия, 443069 г. Самара, ул. Дзержинского, д.22, к.68 </w:t>
      </w:r>
      <w:r>
        <w:rPr>
          <w:rFonts w:ascii="Arial" w:eastAsia="Arial" w:hAnsi="Arial" w:cs="Arial"/>
          <w:b/>
          <w:color w:val="004FF9"/>
          <w:sz w:val="20"/>
          <w:u w:val="single" w:color="004FF9"/>
        </w:rPr>
        <w:t>http://www.ir-tech.ru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225FA6" w:rsidRDefault="00DF0350">
      <w:pPr>
        <w:spacing w:after="4" w:line="250" w:lineRule="auto"/>
        <w:ind w:left="394" w:right="6228" w:hanging="10"/>
        <w:jc w:val="left"/>
      </w:pPr>
      <w:r>
        <w:rPr>
          <w:rFonts w:ascii="Arial" w:eastAsia="Arial" w:hAnsi="Arial" w:cs="Arial"/>
          <w:b/>
          <w:sz w:val="20"/>
        </w:rPr>
        <w:t xml:space="preserve">Тел.: +7 (846) 972-02-05 </w:t>
      </w:r>
    </w:p>
    <w:p w:rsidR="00225FA6" w:rsidRDefault="00DF0350">
      <w:pPr>
        <w:spacing w:after="40" w:line="259" w:lineRule="auto"/>
        <w:ind w:left="1512" w:firstLine="0"/>
        <w:jc w:val="left"/>
      </w:pPr>
      <w:r>
        <w:rPr>
          <w:rFonts w:ascii="Arial" w:eastAsia="Arial" w:hAnsi="Arial" w:cs="Arial"/>
          <w:b/>
          <w:sz w:val="20"/>
        </w:rPr>
        <w:t xml:space="preserve">                </w:t>
      </w:r>
      <w:r>
        <w:rPr>
          <w:rFonts w:ascii="Book Antiqua" w:eastAsia="Book Antiqua" w:hAnsi="Book Antiqua" w:cs="Book Antiqua"/>
          <w:b/>
          <w:sz w:val="20"/>
        </w:rPr>
        <w:t xml:space="preserve"> </w:t>
      </w:r>
    </w:p>
    <w:p w:rsidR="00225FA6" w:rsidRDefault="00DF0350">
      <w:pPr>
        <w:spacing w:after="16" w:line="259" w:lineRule="auto"/>
        <w:ind w:left="0" w:right="7" w:firstLine="0"/>
        <w:jc w:val="center"/>
      </w:pPr>
      <w:r>
        <w:rPr>
          <w:b/>
        </w:rPr>
        <w:t xml:space="preserve"> </w:t>
      </w:r>
    </w:p>
    <w:p w:rsidR="00225FA6" w:rsidRDefault="00DF0350">
      <w:pPr>
        <w:pStyle w:val="1"/>
      </w:pPr>
      <w:r>
        <w:t>З</w:t>
      </w:r>
      <w:bookmarkStart w:id="0" w:name="_GoBack"/>
      <w:r>
        <w:t xml:space="preserve">ащита персональных данных в информационных системах </w:t>
      </w:r>
    </w:p>
    <w:p w:rsidR="00225FA6" w:rsidRDefault="00DF0350">
      <w:pPr>
        <w:spacing w:after="1" w:line="274" w:lineRule="auto"/>
        <w:ind w:left="622" w:hanging="286"/>
        <w:jc w:val="left"/>
      </w:pPr>
      <w:r>
        <w:rPr>
          <w:b/>
        </w:rPr>
        <w:t>«</w:t>
      </w:r>
      <w:proofErr w:type="spellStart"/>
      <w:r>
        <w:rPr>
          <w:b/>
        </w:rPr>
        <w:t>NetSchool</w:t>
      </w:r>
      <w:proofErr w:type="spellEnd"/>
      <w:r>
        <w:rPr>
          <w:b/>
        </w:rPr>
        <w:t>»</w:t>
      </w:r>
      <w:bookmarkEnd w:id="0"/>
      <w:r>
        <w:rPr>
          <w:b/>
        </w:rPr>
        <w:t>, «Сетевой Город. Образование», «Сетевой Регион. Образование», «</w:t>
      </w:r>
      <w:proofErr w:type="spellStart"/>
      <w:r>
        <w:rPr>
          <w:b/>
        </w:rPr>
        <w:t>Еуслуги</w:t>
      </w:r>
      <w:proofErr w:type="spellEnd"/>
      <w:r>
        <w:rPr>
          <w:b/>
        </w:rPr>
        <w:t>. Образование», «Школьное питание», разработанных ЗАО «</w:t>
      </w:r>
      <w:proofErr w:type="spellStart"/>
      <w:r>
        <w:rPr>
          <w:b/>
        </w:rPr>
        <w:t>ИРТех</w:t>
      </w:r>
      <w:proofErr w:type="spellEnd"/>
      <w:r>
        <w:rPr>
          <w:b/>
        </w:rPr>
        <w:t xml:space="preserve">». </w:t>
      </w:r>
    </w:p>
    <w:p w:rsidR="00225FA6" w:rsidRDefault="00DF0350">
      <w:pPr>
        <w:spacing w:after="16" w:line="259" w:lineRule="auto"/>
        <w:ind w:left="0" w:right="7" w:firstLine="0"/>
        <w:jc w:val="center"/>
      </w:pPr>
      <w:r>
        <w:rPr>
          <w:b/>
        </w:rPr>
        <w:t xml:space="preserve"> </w:t>
      </w:r>
    </w:p>
    <w:p w:rsidR="00225FA6" w:rsidRDefault="00DF0350">
      <w:pPr>
        <w:spacing w:after="1" w:line="274" w:lineRule="auto"/>
        <w:ind w:left="2008" w:hanging="1932"/>
        <w:jc w:val="left"/>
      </w:pPr>
      <w:r>
        <w:rPr>
          <w:b/>
        </w:rPr>
        <w:t>Модуль защиты информации «</w:t>
      </w:r>
      <w:proofErr w:type="spellStart"/>
      <w:r>
        <w:rPr>
          <w:b/>
        </w:rPr>
        <w:t>IRTech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Security</w:t>
      </w:r>
      <w:proofErr w:type="spellEnd"/>
      <w:r>
        <w:rPr>
          <w:b/>
        </w:rPr>
        <w:t>» (сертифицир</w:t>
      </w:r>
      <w:r>
        <w:rPr>
          <w:b/>
        </w:rPr>
        <w:t xml:space="preserve">ован ФСТЭК до первого класса включительно) и другие способы защиты. </w:t>
      </w:r>
    </w:p>
    <w:p w:rsidR="00225FA6" w:rsidRDefault="00DF0350">
      <w:pPr>
        <w:spacing w:after="12" w:line="259" w:lineRule="auto"/>
        <w:ind w:left="0" w:right="7" w:firstLine="0"/>
        <w:jc w:val="center"/>
      </w:pPr>
      <w:r>
        <w:rPr>
          <w:b/>
        </w:rPr>
        <w:t xml:space="preserve"> </w:t>
      </w:r>
    </w:p>
    <w:p w:rsidR="00225FA6" w:rsidRDefault="00DF0350">
      <w:pPr>
        <w:spacing w:after="16" w:line="259" w:lineRule="auto"/>
        <w:ind w:left="540" w:firstLine="0"/>
        <w:jc w:val="left"/>
      </w:pPr>
      <w:r>
        <w:t xml:space="preserve"> </w:t>
      </w:r>
    </w:p>
    <w:p w:rsidR="00225FA6" w:rsidRDefault="00DF0350">
      <w:pPr>
        <w:ind w:left="551" w:firstLine="0"/>
      </w:pPr>
      <w:r>
        <w:t xml:space="preserve">Сокращения: </w:t>
      </w:r>
    </w:p>
    <w:p w:rsidR="00225FA6" w:rsidRDefault="00DF0350">
      <w:pPr>
        <w:ind w:left="551" w:firstLine="0"/>
      </w:pPr>
      <w:proofErr w:type="spellStart"/>
      <w:r>
        <w:rPr>
          <w:b/>
        </w:rPr>
        <w:t>ПДн</w:t>
      </w:r>
      <w:proofErr w:type="spellEnd"/>
      <w:r>
        <w:t xml:space="preserve"> – персональные данные; </w:t>
      </w:r>
    </w:p>
    <w:p w:rsidR="00225FA6" w:rsidRDefault="00DF0350">
      <w:pPr>
        <w:ind w:left="551" w:firstLine="0"/>
      </w:pPr>
      <w:proofErr w:type="spellStart"/>
      <w:r>
        <w:rPr>
          <w:b/>
        </w:rPr>
        <w:t>ИСПДн</w:t>
      </w:r>
      <w:proofErr w:type="spellEnd"/>
      <w:r>
        <w:t xml:space="preserve"> – информационная система персональных данных. </w:t>
      </w:r>
    </w:p>
    <w:p w:rsidR="00225FA6" w:rsidRDefault="00DF0350">
      <w:pPr>
        <w:spacing w:after="16" w:line="259" w:lineRule="auto"/>
        <w:ind w:left="540" w:firstLine="0"/>
        <w:jc w:val="left"/>
      </w:pPr>
      <w:r>
        <w:t xml:space="preserve"> </w:t>
      </w:r>
    </w:p>
    <w:p w:rsidR="00225FA6" w:rsidRDefault="00DF0350">
      <w:pPr>
        <w:ind w:left="0" w:firstLine="540"/>
      </w:pPr>
      <w:r>
        <w:t xml:space="preserve">Защита персональных данных в информационных системах для сферы образования </w:t>
      </w:r>
      <w:r>
        <w:rPr>
          <w:b/>
        </w:rPr>
        <w:t>«</w:t>
      </w:r>
      <w:proofErr w:type="spellStart"/>
      <w:r>
        <w:rPr>
          <w:b/>
        </w:rPr>
        <w:t>NetSchool</w:t>
      </w:r>
      <w:proofErr w:type="spellEnd"/>
      <w:r>
        <w:rPr>
          <w:b/>
        </w:rPr>
        <w:t>», «Сетевой Город. Образование», «Сетевой Регион. Образование», «</w:t>
      </w:r>
      <w:proofErr w:type="spellStart"/>
      <w:r>
        <w:rPr>
          <w:b/>
        </w:rPr>
        <w:t>Еуслуги</w:t>
      </w:r>
      <w:proofErr w:type="spellEnd"/>
      <w:r>
        <w:rPr>
          <w:b/>
        </w:rPr>
        <w:t>. Образование», «Школьное питание»</w:t>
      </w:r>
      <w:r>
        <w:t>, разработанных ЗАО «</w:t>
      </w:r>
      <w:proofErr w:type="spellStart"/>
      <w:r>
        <w:t>ИРТех</w:t>
      </w:r>
      <w:proofErr w:type="spellEnd"/>
      <w:r>
        <w:t xml:space="preserve">», полностью соответствует требованиям, методам и средствам защиты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>, определенных в Фе</w:t>
      </w:r>
      <w:r>
        <w:t xml:space="preserve">деральном законе № 152-ФЗ от 27.07.2006 «О персональных данных», постановлениях правительства РФ, документах Регуляторов. </w:t>
      </w:r>
    </w:p>
    <w:p w:rsidR="00225FA6" w:rsidRDefault="00DF0350">
      <w:pPr>
        <w:ind w:left="0" w:firstLine="540"/>
      </w:pPr>
      <w:r>
        <w:t xml:space="preserve">Основой защиты информации в указанных системах является модуль защиты информации от несанкционированного </w:t>
      </w:r>
      <w:proofErr w:type="gramStart"/>
      <w:r>
        <w:t xml:space="preserve">доступа  </w:t>
      </w:r>
      <w:r>
        <w:rPr>
          <w:b/>
        </w:rPr>
        <w:t>«</w:t>
      </w:r>
      <w:proofErr w:type="spellStart"/>
      <w:proofErr w:type="gramEnd"/>
      <w:r>
        <w:rPr>
          <w:b/>
        </w:rPr>
        <w:t>IRTech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Security</w:t>
      </w:r>
      <w:proofErr w:type="spellEnd"/>
      <w:r>
        <w:rPr>
          <w:b/>
        </w:rPr>
        <w:t>»</w:t>
      </w:r>
      <w:r>
        <w:t xml:space="preserve">, </w:t>
      </w:r>
      <w:r>
        <w:t xml:space="preserve">который прошёл все необходимые сертификационные испытания и получил </w:t>
      </w:r>
      <w:r>
        <w:rPr>
          <w:b/>
        </w:rPr>
        <w:t>сертификат ФСТЭК</w:t>
      </w:r>
      <w:r>
        <w:t xml:space="preserve"> (Сертификат соответствия №2813 от 15 января 2013 по требованиям безопасности информации). Сертификат ФСТЭК удостоверяет, что модуль «</w:t>
      </w:r>
      <w:proofErr w:type="spellStart"/>
      <w:r>
        <w:t>IRTech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»: </w:t>
      </w:r>
    </w:p>
    <w:p w:rsidR="00225FA6" w:rsidRDefault="00DF0350">
      <w:pPr>
        <w:numPr>
          <w:ilvl w:val="0"/>
          <w:numId w:val="1"/>
        </w:numPr>
        <w:ind w:hanging="348"/>
      </w:pPr>
      <w:r>
        <w:t>Соответствует требо</w:t>
      </w:r>
      <w:r>
        <w:t xml:space="preserve">ваниям руководящих документов </w:t>
      </w:r>
    </w:p>
    <w:p w:rsidR="00225FA6" w:rsidRDefault="00DF0350">
      <w:pPr>
        <w:numPr>
          <w:ilvl w:val="1"/>
          <w:numId w:val="1"/>
        </w:numPr>
        <w:ind w:hanging="336"/>
      </w:pPr>
      <w:r>
        <w:t xml:space="preserve">«Защита от несанкционированного доступа к информации. Программное обеспечение средств защиты информации. Часть 1. Классификация по уровню контроля отсутствия </w:t>
      </w:r>
      <w:proofErr w:type="spellStart"/>
      <w:r>
        <w:t>недекларированных</w:t>
      </w:r>
      <w:proofErr w:type="spellEnd"/>
      <w:r>
        <w:t xml:space="preserve"> возможностей» (</w:t>
      </w:r>
      <w:proofErr w:type="spellStart"/>
      <w:r>
        <w:t>Гостехкомиссия</w:t>
      </w:r>
      <w:proofErr w:type="spellEnd"/>
      <w:r>
        <w:t xml:space="preserve"> России, 1999) – по </w:t>
      </w:r>
      <w:r>
        <w:t xml:space="preserve">четвёртому уровню контроля. </w:t>
      </w:r>
    </w:p>
    <w:p w:rsidR="00225FA6" w:rsidRDefault="00DF0350">
      <w:pPr>
        <w:numPr>
          <w:ilvl w:val="1"/>
          <w:numId w:val="1"/>
        </w:numPr>
        <w:ind w:hanging="336"/>
      </w:pPr>
      <w:r>
        <w:t>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информации» (</w:t>
      </w:r>
      <w:proofErr w:type="spellStart"/>
      <w:r>
        <w:t>Гостехкомиссия</w:t>
      </w:r>
      <w:proofErr w:type="spellEnd"/>
      <w:r>
        <w:t xml:space="preserve"> России, 1992) – по пятому классу защищённости. </w:t>
      </w:r>
    </w:p>
    <w:p w:rsidR="00225FA6" w:rsidRDefault="00DF0350">
      <w:pPr>
        <w:numPr>
          <w:ilvl w:val="0"/>
          <w:numId w:val="1"/>
        </w:numPr>
        <w:ind w:hanging="348"/>
      </w:pPr>
      <w:r>
        <w:t xml:space="preserve">Может </w:t>
      </w:r>
      <w:r>
        <w:t xml:space="preserve">использоваться для защиты информации в информационных системах обработки персональных данных </w:t>
      </w:r>
      <w:r>
        <w:rPr>
          <w:b/>
        </w:rPr>
        <w:t>до 1 класса включительно</w:t>
      </w:r>
      <w:r>
        <w:t xml:space="preserve">. </w:t>
      </w:r>
    </w:p>
    <w:p w:rsidR="00225FA6" w:rsidRDefault="00DF0350">
      <w:pPr>
        <w:numPr>
          <w:ilvl w:val="0"/>
          <w:numId w:val="1"/>
        </w:numPr>
        <w:ind w:hanging="348"/>
      </w:pPr>
      <w:r>
        <w:t>Производство изделия соответствует требованиям по обеспечению качества выпускаемой продукции и неизменности сертифицированных параметров</w:t>
      </w:r>
      <w:r>
        <w:t xml:space="preserve">. </w:t>
      </w:r>
    </w:p>
    <w:p w:rsidR="00225FA6" w:rsidRDefault="00DF0350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225FA6" w:rsidRDefault="00DF0350">
      <w:pPr>
        <w:ind w:left="551" w:firstLine="0"/>
      </w:pPr>
      <w:r>
        <w:t xml:space="preserve">Обращаем ваше внимание, что: </w:t>
      </w:r>
    </w:p>
    <w:p w:rsidR="00225FA6" w:rsidRDefault="00DF0350">
      <w:pPr>
        <w:numPr>
          <w:ilvl w:val="2"/>
          <w:numId w:val="2"/>
        </w:numPr>
        <w:ind w:hanging="360"/>
      </w:pPr>
      <w:r>
        <w:t xml:space="preserve">В соответствии с постановлениями Правительства РФ и Руководящими документами регуляторов, </w:t>
      </w:r>
      <w:r>
        <w:rPr>
          <w:i/>
        </w:rPr>
        <w:t>«процедуру оценки соответствия требованиям безопасности информации»</w:t>
      </w:r>
      <w:r>
        <w:t xml:space="preserve"> проходит не полностью вся </w:t>
      </w:r>
      <w:proofErr w:type="spellStart"/>
      <w:r>
        <w:t>ИСПДн</w:t>
      </w:r>
      <w:proofErr w:type="spellEnd"/>
      <w:r>
        <w:t xml:space="preserve">, а </w:t>
      </w:r>
      <w:r>
        <w:rPr>
          <w:i/>
        </w:rPr>
        <w:t>средства защиты информации</w:t>
      </w:r>
      <w:r>
        <w:t xml:space="preserve"> в</w:t>
      </w:r>
      <w:r>
        <w:t xml:space="preserve"> </w:t>
      </w:r>
      <w:proofErr w:type="spellStart"/>
      <w:r>
        <w:t>ИСПДн</w:t>
      </w:r>
      <w:proofErr w:type="spellEnd"/>
      <w:r>
        <w:t>. Именно поэтому сертификационные испытания прошел модуль «</w:t>
      </w:r>
      <w:proofErr w:type="spellStart"/>
      <w:r>
        <w:t>IRTech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», являющийся средством защиты информации от несанкционированного доступа в </w:t>
      </w:r>
      <w:proofErr w:type="spellStart"/>
      <w:r>
        <w:t>ИСПДн</w:t>
      </w:r>
      <w:proofErr w:type="spellEnd"/>
      <w:r>
        <w:t xml:space="preserve">. </w:t>
      </w:r>
    </w:p>
    <w:p w:rsidR="00225FA6" w:rsidRDefault="00DF0350">
      <w:pPr>
        <w:numPr>
          <w:ilvl w:val="2"/>
          <w:numId w:val="2"/>
        </w:numPr>
        <w:ind w:hanging="360"/>
      </w:pPr>
      <w:r>
        <w:t>Модуль «</w:t>
      </w:r>
      <w:proofErr w:type="spellStart"/>
      <w:r>
        <w:t>IRTech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» прошёл сертификационные испытания как серийный образец, а не как ед</w:t>
      </w:r>
      <w:r>
        <w:t>иничный экземпляр. Его производство соответствует требованиям по обеспечению качества выпускаемой продукции и неизменности сертифицированных параметров. Именно поэтому ЗАО «</w:t>
      </w:r>
      <w:proofErr w:type="spellStart"/>
      <w:r>
        <w:t>ИРТех</w:t>
      </w:r>
      <w:proofErr w:type="spellEnd"/>
      <w:r>
        <w:t>» может передавать модуль заказчикам как в составе своих информационных систем</w:t>
      </w:r>
      <w:r>
        <w:t xml:space="preserve">, так и как самостоятельное изделие. В этом случае модуль может </w:t>
      </w:r>
      <w:proofErr w:type="gramStart"/>
      <w:r>
        <w:t>использоваться  для</w:t>
      </w:r>
      <w:proofErr w:type="gramEnd"/>
      <w:r>
        <w:t xml:space="preserve"> защиты информации в других </w:t>
      </w:r>
      <w:proofErr w:type="spellStart"/>
      <w:r>
        <w:t>ИСПДн</w:t>
      </w:r>
      <w:proofErr w:type="spellEnd"/>
      <w:r>
        <w:t xml:space="preserve"> заказчика. </w:t>
      </w:r>
    </w:p>
    <w:p w:rsidR="00225FA6" w:rsidRDefault="00DF0350">
      <w:pPr>
        <w:spacing w:after="16" w:line="259" w:lineRule="auto"/>
        <w:ind w:left="540" w:firstLine="0"/>
        <w:jc w:val="left"/>
      </w:pPr>
      <w:r>
        <w:t xml:space="preserve"> </w:t>
      </w:r>
    </w:p>
    <w:p w:rsidR="00225FA6" w:rsidRDefault="00DF0350">
      <w:pPr>
        <w:ind w:left="0" w:firstLine="540"/>
      </w:pPr>
      <w:r>
        <w:t>Отмечаем, что в информационных системах ЗАО «</w:t>
      </w:r>
      <w:proofErr w:type="spellStart"/>
      <w:r>
        <w:t>ИРТех</w:t>
      </w:r>
      <w:proofErr w:type="spellEnd"/>
      <w:r>
        <w:t xml:space="preserve">» применяются и другие способы защиты информации, а именно:  </w:t>
      </w:r>
    </w:p>
    <w:p w:rsidR="00225FA6" w:rsidRDefault="00DF0350">
      <w:pPr>
        <w:numPr>
          <w:ilvl w:val="0"/>
          <w:numId w:val="3"/>
        </w:numPr>
        <w:spacing w:after="33"/>
        <w:ind w:hanging="360"/>
      </w:pPr>
      <w:r>
        <w:t xml:space="preserve">шифрование паролей, их хранение и передача по каналам связи только в шифрованном виде; </w:t>
      </w:r>
    </w:p>
    <w:p w:rsidR="00225FA6" w:rsidRDefault="00DF0350">
      <w:pPr>
        <w:numPr>
          <w:ilvl w:val="0"/>
          <w:numId w:val="3"/>
        </w:numPr>
        <w:ind w:hanging="360"/>
      </w:pPr>
      <w:r>
        <w:t xml:space="preserve">ограничение минимальной длины пароля; </w:t>
      </w:r>
    </w:p>
    <w:p w:rsidR="00225FA6" w:rsidRDefault="00DF0350">
      <w:pPr>
        <w:numPr>
          <w:ilvl w:val="0"/>
          <w:numId w:val="3"/>
        </w:numPr>
        <w:ind w:hanging="360"/>
      </w:pPr>
      <w:r>
        <w:t xml:space="preserve">защита от попыток подбора пароля; </w:t>
      </w:r>
    </w:p>
    <w:p w:rsidR="00225FA6" w:rsidRDefault="00DF0350">
      <w:pPr>
        <w:numPr>
          <w:ilvl w:val="0"/>
          <w:numId w:val="3"/>
        </w:numPr>
        <w:ind w:hanging="360"/>
      </w:pPr>
      <w:r>
        <w:t xml:space="preserve">проверка пароля на надёжность с целью исключения легко подбираемых паролей; </w:t>
      </w:r>
    </w:p>
    <w:p w:rsidR="00225FA6" w:rsidRDefault="00DF0350">
      <w:pPr>
        <w:numPr>
          <w:ilvl w:val="0"/>
          <w:numId w:val="3"/>
        </w:numPr>
        <w:ind w:hanging="360"/>
      </w:pPr>
      <w:r>
        <w:t>защита от одновре</w:t>
      </w:r>
      <w:r>
        <w:t xml:space="preserve">менной работы нескольких пользователей в системе под одним и тем же именем пользователя; </w:t>
      </w:r>
    </w:p>
    <w:p w:rsidR="00225FA6" w:rsidRDefault="00DF0350">
      <w:pPr>
        <w:numPr>
          <w:ilvl w:val="0"/>
          <w:numId w:val="3"/>
        </w:numPr>
        <w:ind w:hanging="360"/>
      </w:pPr>
      <w:r>
        <w:t xml:space="preserve">настройка прав доступа и ролей пользователей только уполномоченным Администратором системы; </w:t>
      </w:r>
    </w:p>
    <w:p w:rsidR="00225FA6" w:rsidRDefault="00DF0350">
      <w:pPr>
        <w:numPr>
          <w:ilvl w:val="0"/>
          <w:numId w:val="3"/>
        </w:numPr>
        <w:ind w:hanging="360"/>
      </w:pPr>
      <w:r>
        <w:t>отсутствие прямого доступа пользователей в систему управления базами данн</w:t>
      </w:r>
      <w:r>
        <w:t xml:space="preserve">ых; </w:t>
      </w:r>
    </w:p>
    <w:p w:rsidR="00225FA6" w:rsidRDefault="00DF0350">
      <w:pPr>
        <w:numPr>
          <w:ilvl w:val="0"/>
          <w:numId w:val="3"/>
        </w:numPr>
        <w:ind w:hanging="360"/>
      </w:pPr>
      <w:r>
        <w:t xml:space="preserve">принудительное завершение сеанса работы пользователя при его неактивности; </w:t>
      </w:r>
    </w:p>
    <w:p w:rsidR="00225FA6" w:rsidRDefault="00DF0350">
      <w:pPr>
        <w:numPr>
          <w:ilvl w:val="0"/>
          <w:numId w:val="3"/>
        </w:numPr>
        <w:spacing w:after="33"/>
        <w:ind w:hanging="360"/>
      </w:pPr>
      <w:r>
        <w:t xml:space="preserve">возможность ограничения диапазона IP-адресов, с которых разрешён вход в систему; </w:t>
      </w:r>
    </w:p>
    <w:p w:rsidR="00225FA6" w:rsidRDefault="00DF0350">
      <w:pPr>
        <w:numPr>
          <w:ilvl w:val="0"/>
          <w:numId w:val="3"/>
        </w:numPr>
        <w:ind w:hanging="360"/>
      </w:pPr>
      <w:r>
        <w:t xml:space="preserve">исключение записи или хранения объектов системы на персональном компьютере пользователя. </w:t>
      </w:r>
    </w:p>
    <w:p w:rsidR="00225FA6" w:rsidRDefault="00DF0350">
      <w:pPr>
        <w:spacing w:after="16" w:line="259" w:lineRule="auto"/>
        <w:ind w:left="540" w:firstLine="0"/>
        <w:jc w:val="left"/>
      </w:pPr>
      <w:r>
        <w:t xml:space="preserve"> </w:t>
      </w:r>
    </w:p>
    <w:p w:rsidR="00225FA6" w:rsidRDefault="00DF0350">
      <w:pPr>
        <w:ind w:left="0" w:firstLine="566"/>
      </w:pPr>
      <w:r>
        <w:t>С</w:t>
      </w:r>
      <w:r>
        <w:t xml:space="preserve">ледует отметить, что защита </w:t>
      </w:r>
      <w:proofErr w:type="spellStart"/>
      <w:r>
        <w:t>ПДн</w:t>
      </w:r>
      <w:proofErr w:type="spellEnd"/>
      <w:r>
        <w:t xml:space="preserve"> в </w:t>
      </w:r>
      <w:proofErr w:type="spellStart"/>
      <w:r>
        <w:t>ИСПДн</w:t>
      </w:r>
      <w:proofErr w:type="spellEnd"/>
      <w:r>
        <w:t xml:space="preserve"> – это комплекс мер, включающих в себя организационные и (или) технические меры. </w:t>
      </w:r>
    </w:p>
    <w:p w:rsidR="00225FA6" w:rsidRDefault="00DF0350">
      <w:pPr>
        <w:spacing w:after="16" w:line="259" w:lineRule="auto"/>
        <w:ind w:left="566" w:firstLine="0"/>
        <w:jc w:val="left"/>
      </w:pPr>
      <w:r>
        <w:t xml:space="preserve"> </w:t>
      </w:r>
    </w:p>
    <w:p w:rsidR="00225FA6" w:rsidRDefault="00DF0350">
      <w:pPr>
        <w:ind w:left="551" w:firstLine="0"/>
      </w:pPr>
      <w:r>
        <w:t>В соответствии с вышесказанным, ЗАО «</w:t>
      </w:r>
      <w:proofErr w:type="spellStart"/>
      <w:r>
        <w:t>ИРТех</w:t>
      </w:r>
      <w:proofErr w:type="spellEnd"/>
      <w:r>
        <w:t xml:space="preserve">» рекомендует: </w:t>
      </w:r>
    </w:p>
    <w:p w:rsidR="00225FA6" w:rsidRDefault="00DF0350">
      <w:pPr>
        <w:numPr>
          <w:ilvl w:val="0"/>
          <w:numId w:val="4"/>
        </w:numPr>
        <w:ind w:hanging="360"/>
      </w:pPr>
      <w:r>
        <w:rPr>
          <w:b/>
        </w:rPr>
        <w:t>На сервере</w:t>
      </w:r>
      <w:r>
        <w:t xml:space="preserve">, где установлена </w:t>
      </w:r>
      <w:proofErr w:type="spellStart"/>
      <w:r>
        <w:t>ИСПДн</w:t>
      </w:r>
      <w:proofErr w:type="spellEnd"/>
      <w:r>
        <w:t>, кроме использования модуля «</w:t>
      </w:r>
      <w:proofErr w:type="spellStart"/>
      <w:r>
        <w:t>IRTech</w:t>
      </w:r>
      <w:proofErr w:type="spellEnd"/>
      <w:r>
        <w:t xml:space="preserve"> </w:t>
      </w:r>
      <w:proofErr w:type="spellStart"/>
      <w:r>
        <w:t>Secur</w:t>
      </w:r>
      <w:r>
        <w:t>ity</w:t>
      </w:r>
      <w:proofErr w:type="spellEnd"/>
      <w:r>
        <w:t xml:space="preserve">» использовать (как минимум) сертифицированные ФСТЭК межсетевой экран и антивирус, провести организационные меры по защите информации; </w:t>
      </w:r>
    </w:p>
    <w:p w:rsidR="00225FA6" w:rsidRDefault="00DF0350">
      <w:pPr>
        <w:numPr>
          <w:ilvl w:val="0"/>
          <w:numId w:val="4"/>
        </w:numPr>
        <w:ind w:hanging="360"/>
      </w:pPr>
      <w:r>
        <w:rPr>
          <w:b/>
        </w:rPr>
        <w:t xml:space="preserve">На компьютерах пользователей </w:t>
      </w:r>
      <w:r>
        <w:t>организационные меры проводить в случае необходимости, исходя из модели угроз безопаснос</w:t>
      </w:r>
      <w:r>
        <w:t xml:space="preserve">ти. (Технические меры защиты на компьютерах пользователей не проводятся). </w:t>
      </w:r>
    </w:p>
    <w:p w:rsidR="00225FA6" w:rsidRDefault="00DF0350">
      <w:pPr>
        <w:spacing w:after="0" w:line="259" w:lineRule="auto"/>
        <w:ind w:left="566" w:firstLine="0"/>
        <w:jc w:val="left"/>
      </w:pPr>
      <w:r>
        <w:t xml:space="preserve"> </w:t>
      </w:r>
    </w:p>
    <w:p w:rsidR="00225FA6" w:rsidRDefault="00DF0350">
      <w:pPr>
        <w:spacing w:after="0" w:line="259" w:lineRule="auto"/>
        <w:ind w:left="0" w:right="12" w:firstLine="0"/>
        <w:jc w:val="center"/>
      </w:pPr>
      <w:r>
        <w:rPr>
          <w:sz w:val="22"/>
        </w:rPr>
        <w:t xml:space="preserve"> </w:t>
      </w:r>
    </w:p>
    <w:sectPr w:rsidR="00225FA6">
      <w:pgSz w:w="11900" w:h="16840"/>
      <w:pgMar w:top="850" w:right="838" w:bottom="110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B1EC5"/>
    <w:multiLevelType w:val="hybridMultilevel"/>
    <w:tmpl w:val="494C69A0"/>
    <w:lvl w:ilvl="0" w:tplc="967A4EF6">
      <w:start w:val="1"/>
      <w:numFmt w:val="bullet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6209C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C56AA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0F83C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ECDF8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867B8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033F8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F8818E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24822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C62E57"/>
    <w:multiLevelType w:val="hybridMultilevel"/>
    <w:tmpl w:val="0F048850"/>
    <w:lvl w:ilvl="0" w:tplc="C49E526C">
      <w:start w:val="1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EEC3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252C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64A7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892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380F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C978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8D9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E817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CF71B6"/>
    <w:multiLevelType w:val="hybridMultilevel"/>
    <w:tmpl w:val="567C53E2"/>
    <w:lvl w:ilvl="0" w:tplc="878A64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06EACC">
      <w:start w:val="1"/>
      <w:numFmt w:val="lowerLetter"/>
      <w:lvlText w:val="%2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C1870">
      <w:start w:val="1"/>
      <w:numFmt w:val="decimal"/>
      <w:lvlRestart w:val="0"/>
      <w:lvlText w:val="%3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4C066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89326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4392C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3ECAB4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0D70C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C6792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056B7F"/>
    <w:multiLevelType w:val="multilevel"/>
    <w:tmpl w:val="6CD24120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A6"/>
    <w:rsid w:val="00225FA6"/>
    <w:rsid w:val="00D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E19ED-BF5B-4B5E-8548-B0FB271E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8" w:lineRule="auto"/>
      <w:ind w:left="91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cp:lastModifiedBy>kostya</cp:lastModifiedBy>
  <cp:revision>2</cp:revision>
  <dcterms:created xsi:type="dcterms:W3CDTF">2015-06-09T04:19:00Z</dcterms:created>
  <dcterms:modified xsi:type="dcterms:W3CDTF">2015-06-09T04:19:00Z</dcterms:modified>
</cp:coreProperties>
</file>